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53" w:rsidRPr="00BA19C8" w:rsidRDefault="00515553" w:rsidP="00BA19C8">
      <w:pPr>
        <w:jc w:val="center"/>
        <w:rPr>
          <w:b/>
          <w:sz w:val="32"/>
          <w:szCs w:val="32"/>
        </w:rPr>
      </w:pPr>
      <w:r w:rsidRPr="00BA19C8">
        <w:rPr>
          <w:b/>
          <w:sz w:val="32"/>
          <w:szCs w:val="32"/>
        </w:rPr>
        <w:t>У С Т А В (ПРЕПИС)</w:t>
      </w:r>
    </w:p>
    <w:p w:rsidR="00515553" w:rsidRDefault="00515553" w:rsidP="00BA19C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Народно читалище „Светлина 2007”</w:t>
      </w:r>
    </w:p>
    <w:p w:rsidR="00515553" w:rsidRDefault="00515553" w:rsidP="00BA19C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Село Осеновец, Община Венец, Област Шумен</w:t>
      </w:r>
    </w:p>
    <w:p w:rsidR="00515553" w:rsidRDefault="00515553" w:rsidP="00BA19C8">
      <w:pPr>
        <w:spacing w:line="240" w:lineRule="auto"/>
        <w:rPr>
          <w:sz w:val="24"/>
          <w:szCs w:val="24"/>
        </w:rPr>
      </w:pPr>
      <w:r w:rsidRPr="00515553">
        <w:rPr>
          <w:sz w:val="24"/>
          <w:szCs w:val="24"/>
        </w:rPr>
        <w:t xml:space="preserve">Народното Читалище е уникално достояние на българския народ.Създадено е в </w:t>
      </w:r>
      <w:r>
        <w:rPr>
          <w:sz w:val="24"/>
          <w:szCs w:val="24"/>
        </w:rPr>
        <w:t>епохата на националното възраждане.То има неоценим влог във формирането на нашата душевност и култура.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Народното Читалище има историческа заслуга за запазване на и развитие на българския език, за зараждане на театрално</w:t>
      </w:r>
      <w:r w:rsidR="00AB1422">
        <w:rPr>
          <w:sz w:val="24"/>
          <w:szCs w:val="24"/>
        </w:rPr>
        <w:t>то, музейното и др. Изкуства</w:t>
      </w:r>
      <w:r w:rsidR="00AB142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 развитието на библиотеч</w:t>
      </w:r>
      <w:r w:rsidR="00AB1422">
        <w:rPr>
          <w:sz w:val="24"/>
          <w:szCs w:val="24"/>
        </w:rPr>
        <w:t>ното дело.</w:t>
      </w:r>
      <w:r>
        <w:rPr>
          <w:sz w:val="24"/>
          <w:szCs w:val="24"/>
        </w:rPr>
        <w:t xml:space="preserve"> Чрез своята многостарнна народнополезна дейност, читалището е призвано да допринася още по-голяма степен за духовното развитие на селото и личността, за цялостно обновление на обществото.</w:t>
      </w:r>
    </w:p>
    <w:p w:rsidR="00BA19C8" w:rsidRDefault="00BA19C8" w:rsidP="00BA19C8">
      <w:pPr>
        <w:spacing w:line="240" w:lineRule="auto"/>
        <w:jc w:val="center"/>
        <w:rPr>
          <w:b/>
          <w:sz w:val="32"/>
          <w:szCs w:val="32"/>
        </w:rPr>
      </w:pPr>
      <w:r w:rsidRPr="00BA19C8">
        <w:rPr>
          <w:b/>
          <w:sz w:val="32"/>
          <w:szCs w:val="32"/>
        </w:rPr>
        <w:t xml:space="preserve">Общи положения </w:t>
      </w:r>
    </w:p>
    <w:p w:rsidR="00BA19C8" w:rsidRDefault="00BA19C8" w:rsidP="00BA19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Чл.1. Народното Читалище е самоуправляваща се к</w:t>
      </w:r>
      <w:r w:rsidR="00AB1422">
        <w:rPr>
          <w:sz w:val="24"/>
          <w:szCs w:val="24"/>
        </w:rPr>
        <w:t>у</w:t>
      </w:r>
      <w:r>
        <w:rPr>
          <w:sz w:val="24"/>
          <w:szCs w:val="24"/>
        </w:rPr>
        <w:t>лтурно-просветна и възпитателна организация.То се изгражда и работи върху принципите на демократизма и доброволността:</w:t>
      </w:r>
    </w:p>
    <w:p w:rsidR="00BA19C8" w:rsidRDefault="00BA19C8" w:rsidP="00BA19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Чл.2. В дейността на народните читалища могат да участват всички граждани без ограничение на възраст, политически религиозни възгледи и етническо самосъзнание.</w:t>
      </w:r>
    </w:p>
    <w:p w:rsidR="00BA19C8" w:rsidRDefault="00AB1422" w:rsidP="00BA19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Чл.3. Читали</w:t>
      </w:r>
      <w:r w:rsidR="00BA19C8">
        <w:rPr>
          <w:sz w:val="24"/>
          <w:szCs w:val="24"/>
        </w:rPr>
        <w:t>щето е юридическо лице с нестопанска цел.</w:t>
      </w:r>
    </w:p>
    <w:p w:rsidR="00BA19C8" w:rsidRDefault="00BA19C8" w:rsidP="00BA19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Чл.4 Целта на</w:t>
      </w:r>
      <w:r w:rsidR="00AB1422">
        <w:rPr>
          <w:sz w:val="24"/>
          <w:szCs w:val="24"/>
        </w:rPr>
        <w:t xml:space="preserve"> читалището е да създава, опаз</w:t>
      </w:r>
      <w:r>
        <w:rPr>
          <w:sz w:val="24"/>
          <w:szCs w:val="24"/>
        </w:rPr>
        <w:t>ва и разпространява духовни ценности и да задоволява културните потребности на населението.</w:t>
      </w:r>
    </w:p>
    <w:p w:rsidR="00BA19C8" w:rsidRDefault="00BA19C8" w:rsidP="00BA19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Чл.5. Народнот</w:t>
      </w:r>
      <w:r w:rsidR="00AB1422">
        <w:rPr>
          <w:sz w:val="24"/>
          <w:szCs w:val="24"/>
        </w:rPr>
        <w:t>о Читалище съдейства за развитие</w:t>
      </w:r>
      <w:r>
        <w:rPr>
          <w:sz w:val="24"/>
          <w:szCs w:val="24"/>
        </w:rPr>
        <w:t xml:space="preserve"> и обогатяване на културния живот, запазване на обичаите и традициите, уреждане и поддържане на библиотеки, развиване и подпомагане на самодейни колективи, организиране на кръжоци, празне</w:t>
      </w:r>
      <w:r w:rsidR="00AB1422">
        <w:rPr>
          <w:sz w:val="24"/>
          <w:szCs w:val="24"/>
        </w:rPr>
        <w:t>нств</w:t>
      </w:r>
      <w:r>
        <w:rPr>
          <w:sz w:val="24"/>
          <w:szCs w:val="24"/>
        </w:rPr>
        <w:t>а, концерти и чествания.</w:t>
      </w:r>
    </w:p>
    <w:p w:rsidR="00BA19C8" w:rsidRDefault="00BA19C8" w:rsidP="00BA19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Чл.6. Читалището е в тясна връзка с всички органи на управление, културно-просветни органи, стопански субекти и гражданите.</w:t>
      </w:r>
    </w:p>
    <w:p w:rsidR="00DD7A17" w:rsidRDefault="00BA19C8" w:rsidP="00BA19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Чл.7. Читалище могат да учредят 30 /тридсет/ </w:t>
      </w:r>
      <w:r w:rsidR="00AB1422">
        <w:rPr>
          <w:sz w:val="24"/>
          <w:szCs w:val="24"/>
        </w:rPr>
        <w:t>спосо</w:t>
      </w:r>
      <w:r w:rsidR="00DD7A17">
        <w:rPr>
          <w:sz w:val="24"/>
          <w:szCs w:val="24"/>
        </w:rPr>
        <w:t>бни лица, които в</w:t>
      </w:r>
      <w:r>
        <w:rPr>
          <w:sz w:val="24"/>
          <w:szCs w:val="24"/>
        </w:rPr>
        <w:t>з</w:t>
      </w:r>
      <w:r w:rsidR="00DD7A17">
        <w:rPr>
          <w:sz w:val="24"/>
          <w:szCs w:val="24"/>
        </w:rPr>
        <w:t>емат решение на учредителното събрание.</w:t>
      </w:r>
    </w:p>
    <w:p w:rsidR="00DD7A17" w:rsidRDefault="00DD7A17" w:rsidP="00DD7A17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УЧРЕДЯВАНЕ</w:t>
      </w:r>
    </w:p>
    <w:p w:rsidR="00D67997" w:rsidRDefault="00DD7A17" w:rsidP="00DD7A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Чл.8.</w:t>
      </w:r>
      <w:r w:rsidR="009F658E">
        <w:rPr>
          <w:sz w:val="24"/>
          <w:szCs w:val="24"/>
        </w:rPr>
        <w:t xml:space="preserve"> Учредителното събрание </w:t>
      </w:r>
      <w:r w:rsidR="00D67997">
        <w:rPr>
          <w:sz w:val="24"/>
          <w:szCs w:val="24"/>
        </w:rPr>
        <w:t>приема устава на читалището и и</w:t>
      </w:r>
      <w:r w:rsidR="00BA19C8">
        <w:rPr>
          <w:sz w:val="24"/>
          <w:szCs w:val="24"/>
        </w:rPr>
        <w:t>з</w:t>
      </w:r>
      <w:r w:rsidR="00D67997">
        <w:rPr>
          <w:sz w:val="24"/>
          <w:szCs w:val="24"/>
        </w:rPr>
        <w:t>бира неговите органи, съобра</w:t>
      </w:r>
      <w:r w:rsidR="00BA19C8">
        <w:rPr>
          <w:sz w:val="24"/>
          <w:szCs w:val="24"/>
        </w:rPr>
        <w:t>з</w:t>
      </w:r>
      <w:r w:rsidR="00D67997">
        <w:rPr>
          <w:sz w:val="24"/>
          <w:szCs w:val="24"/>
        </w:rPr>
        <w:t>но ра</w:t>
      </w:r>
      <w:r w:rsidR="00BA19C8">
        <w:rPr>
          <w:sz w:val="24"/>
          <w:szCs w:val="24"/>
        </w:rPr>
        <w:t>з</w:t>
      </w:r>
      <w:r w:rsidR="00D67997">
        <w:rPr>
          <w:sz w:val="24"/>
          <w:szCs w:val="24"/>
        </w:rPr>
        <w:t>поредбите на Закона за народните читалища (оби. ДВ бр.89 от 22.10.1996 г. и</w:t>
      </w:r>
      <w:r w:rsidR="00BA19C8">
        <w:rPr>
          <w:sz w:val="24"/>
          <w:szCs w:val="24"/>
        </w:rPr>
        <w:t>з</w:t>
      </w:r>
      <w:r w:rsidR="00D67997">
        <w:rPr>
          <w:sz w:val="24"/>
          <w:szCs w:val="24"/>
        </w:rPr>
        <w:t>м, доп.ДВ бр.95/97, бр.90/1999, бр.28/2005 и бр.94/2005г.)</w:t>
      </w:r>
    </w:p>
    <w:p w:rsidR="00D67997" w:rsidRDefault="00D67997" w:rsidP="00DD7A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Чл.9. Наименованието на читалището е Народно читалище „Светлина 2007”.</w:t>
      </w:r>
    </w:p>
    <w:p w:rsidR="00D67997" w:rsidRDefault="00D67997" w:rsidP="00DD7A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Чл.10. Седалището на читалището е село Осеновец, Общ. Венец, Обл. Шумен.</w:t>
      </w:r>
    </w:p>
    <w:p w:rsidR="00D67997" w:rsidRDefault="00D67997" w:rsidP="00DD7A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Чл.11. Целите на читалището са 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адоволяване потребностите на гражданите свър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ани с ра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 xml:space="preserve">витие и обогатяване на културния живот, 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апа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ване на обичаите и традициите на населението, ра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 xml:space="preserve">ширяване 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нанията на гражданите и приобщаването им към ценностите и постиженията на науката, и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куството и културата, събиране и ра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 xml:space="preserve">пространяване на 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 xml:space="preserve">нания 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а родния край.</w:t>
      </w:r>
    </w:p>
    <w:p w:rsidR="00D67997" w:rsidRDefault="00D67997" w:rsidP="00DD7A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Чл.12. За постигане на целта по Чл.11 читалището и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вършва дейности като уреждане и поддържане на библиотеки, читални, ра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виване и подпомагане на любителското художествено творчество, органи</w:t>
      </w:r>
      <w:r w:rsidR="00BA19C8">
        <w:rPr>
          <w:sz w:val="24"/>
          <w:szCs w:val="24"/>
        </w:rPr>
        <w:t>з</w:t>
      </w:r>
      <w:r>
        <w:rPr>
          <w:sz w:val="24"/>
          <w:szCs w:val="24"/>
        </w:rPr>
        <w:t>иране на кръжоци, курсове, концерти, чествания и извършване на допълнтелни дейности, подпомагащи изпълнението на основните функции.</w:t>
      </w:r>
    </w:p>
    <w:p w:rsidR="00D67997" w:rsidRDefault="00D67997" w:rsidP="00DD7A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Чл.13. Източници на финансиране на читалището са средства предоставени от републикански бюджет под формата на субсидия, финансиране от общината, кметството, членски внос, от културно-просветна дейност, наеми, дарения и завещания и други приходи.</w:t>
      </w:r>
    </w:p>
    <w:p w:rsidR="004934DD" w:rsidRDefault="00D67997" w:rsidP="00D67997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ОРАНИ НА </w:t>
      </w:r>
      <w:r w:rsidR="004934DD">
        <w:rPr>
          <w:b/>
          <w:sz w:val="32"/>
          <w:szCs w:val="32"/>
        </w:rPr>
        <w:t>УПРАВЛЕ</w:t>
      </w:r>
      <w:r>
        <w:rPr>
          <w:b/>
          <w:sz w:val="32"/>
          <w:szCs w:val="32"/>
        </w:rPr>
        <w:t>НИЕ</w:t>
      </w:r>
    </w:p>
    <w:p w:rsidR="00BA19C8" w:rsidRDefault="004934DD" w:rsidP="00493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1.Читалището да се представ</w:t>
      </w:r>
      <w:r w:rsidR="00AB1422">
        <w:rPr>
          <w:sz w:val="24"/>
          <w:szCs w:val="24"/>
        </w:rPr>
        <w:t>л</w:t>
      </w:r>
      <w:r>
        <w:rPr>
          <w:sz w:val="24"/>
          <w:szCs w:val="24"/>
        </w:rPr>
        <w:t xml:space="preserve">ява от Председателя и от читалищния Секретар </w:t>
      </w:r>
      <w:r w:rsidR="00AB1422">
        <w:rPr>
          <w:sz w:val="24"/>
          <w:szCs w:val="24"/>
        </w:rPr>
        <w:t>з</w:t>
      </w:r>
      <w:r>
        <w:rPr>
          <w:sz w:val="24"/>
          <w:szCs w:val="24"/>
        </w:rPr>
        <w:t>аедно и поотделно.</w:t>
      </w:r>
    </w:p>
    <w:p w:rsidR="004934DD" w:rsidRDefault="004934DD" w:rsidP="00493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Чл.14. Органи на читалището са общото събрание, настоятелството и проверителната комисия.</w:t>
      </w:r>
    </w:p>
    <w:p w:rsidR="004934DD" w:rsidRDefault="004934DD" w:rsidP="00493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Чл.15. (1) Върховен орган на читалището е общото събрание.</w:t>
      </w:r>
    </w:p>
    <w:p w:rsidR="004934DD" w:rsidRDefault="004934DD" w:rsidP="00493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(2) Общото с</w:t>
      </w:r>
      <w:r w:rsidR="00AB1422">
        <w:rPr>
          <w:sz w:val="24"/>
          <w:szCs w:val="24"/>
        </w:rPr>
        <w:t>ъбрание на читалището се състои</w:t>
      </w:r>
      <w:r>
        <w:rPr>
          <w:sz w:val="24"/>
          <w:szCs w:val="24"/>
        </w:rPr>
        <w:t xml:space="preserve"> от всички членове н</w:t>
      </w:r>
      <w:r w:rsidR="00AB1422">
        <w:rPr>
          <w:sz w:val="24"/>
          <w:szCs w:val="24"/>
        </w:rPr>
        <w:t>а</w:t>
      </w:r>
      <w:r>
        <w:rPr>
          <w:sz w:val="24"/>
          <w:szCs w:val="24"/>
        </w:rPr>
        <w:t xml:space="preserve"> читалището, имащи право на глас.</w:t>
      </w:r>
    </w:p>
    <w:p w:rsidR="004934DD" w:rsidRDefault="004934DD" w:rsidP="00493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Чл.16. (1) Общото събрание: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Изменя и допълва устава;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Избира и освобождава членовете на настоятелството, проверителната комисия и председателя;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Приема вътрешните актове, необходими за организацията на дейността на читалището;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Изключва членове на читалището;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Приема основни насоки за дейността на читалището;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Взема решение за членуване или за прекратяване на членството в читалищен съюз;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Приема бюджета на читалището;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Приема годишния отчет;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Определя ра</w:t>
      </w:r>
      <w:r w:rsidRPr="004934DD">
        <w:rPr>
          <w:sz w:val="24"/>
          <w:szCs w:val="24"/>
        </w:rPr>
        <w:t>з</w:t>
      </w:r>
      <w:r>
        <w:rPr>
          <w:sz w:val="24"/>
          <w:szCs w:val="24"/>
        </w:rPr>
        <w:t>мера на членския внос;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Отменя решения на органите на читалището;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4934DD">
        <w:rPr>
          <w:sz w:val="24"/>
          <w:szCs w:val="24"/>
        </w:rPr>
        <w:t>з</w:t>
      </w:r>
      <w:r>
        <w:rPr>
          <w:sz w:val="24"/>
          <w:szCs w:val="24"/>
        </w:rPr>
        <w:t xml:space="preserve">ема решения </w:t>
      </w:r>
      <w:r w:rsidRPr="004934DD">
        <w:rPr>
          <w:sz w:val="24"/>
          <w:szCs w:val="24"/>
        </w:rPr>
        <w:t>з</w:t>
      </w:r>
      <w:r>
        <w:rPr>
          <w:sz w:val="24"/>
          <w:szCs w:val="24"/>
        </w:rPr>
        <w:t>а откриване на филиали на читалището след съгласуване с общината;</w:t>
      </w:r>
    </w:p>
    <w:p w:rsidR="004934DD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4934DD">
        <w:rPr>
          <w:sz w:val="24"/>
          <w:szCs w:val="24"/>
        </w:rPr>
        <w:t>з</w:t>
      </w:r>
      <w:r>
        <w:rPr>
          <w:sz w:val="24"/>
          <w:szCs w:val="24"/>
        </w:rPr>
        <w:t xml:space="preserve">ема решение </w:t>
      </w:r>
      <w:r w:rsidRPr="004934DD">
        <w:rPr>
          <w:sz w:val="24"/>
          <w:szCs w:val="24"/>
        </w:rPr>
        <w:t>з</w:t>
      </w:r>
      <w:r>
        <w:rPr>
          <w:sz w:val="24"/>
          <w:szCs w:val="24"/>
        </w:rPr>
        <w:t>а прекратяване дейността на читалището;</w:t>
      </w:r>
    </w:p>
    <w:p w:rsidR="00052F92" w:rsidRDefault="004934DD" w:rsidP="004934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4934DD">
        <w:rPr>
          <w:sz w:val="24"/>
          <w:szCs w:val="24"/>
        </w:rPr>
        <w:t>з</w:t>
      </w:r>
      <w:r>
        <w:rPr>
          <w:sz w:val="24"/>
          <w:szCs w:val="24"/>
        </w:rPr>
        <w:t xml:space="preserve">ема решение </w:t>
      </w:r>
      <w:r w:rsidRPr="004934DD">
        <w:rPr>
          <w:sz w:val="24"/>
          <w:szCs w:val="24"/>
        </w:rPr>
        <w:t>з</w:t>
      </w:r>
      <w:r w:rsidR="00052F92">
        <w:rPr>
          <w:sz w:val="24"/>
          <w:szCs w:val="24"/>
        </w:rPr>
        <w:t>а отнасяне до Съда на н</w:t>
      </w:r>
      <w:r>
        <w:rPr>
          <w:sz w:val="24"/>
          <w:szCs w:val="24"/>
        </w:rPr>
        <w:t>е</w:t>
      </w:r>
      <w:r w:rsidRPr="004934DD">
        <w:rPr>
          <w:sz w:val="24"/>
          <w:szCs w:val="24"/>
        </w:rPr>
        <w:t>з</w:t>
      </w:r>
      <w:r w:rsidR="00052F92">
        <w:rPr>
          <w:sz w:val="24"/>
          <w:szCs w:val="24"/>
        </w:rPr>
        <w:t>аконосъобра</w:t>
      </w:r>
      <w:r w:rsidRPr="004934DD">
        <w:rPr>
          <w:sz w:val="24"/>
          <w:szCs w:val="24"/>
        </w:rPr>
        <w:t>з</w:t>
      </w:r>
      <w:r w:rsidR="00052F92">
        <w:rPr>
          <w:sz w:val="24"/>
          <w:szCs w:val="24"/>
        </w:rPr>
        <w:t>ни действия на  ръкововдството или отделни читалищни членове;</w:t>
      </w:r>
    </w:p>
    <w:p w:rsidR="001032D5" w:rsidRDefault="00052F92" w:rsidP="001032D5">
      <w:pPr>
        <w:spacing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(2) Решенията на общото събрание са задължителни за другите органи на читалището.</w:t>
      </w:r>
      <w:r w:rsidR="001032D5">
        <w:rPr>
          <w:sz w:val="24"/>
          <w:szCs w:val="24"/>
        </w:rPr>
        <w:t xml:space="preserve">  </w:t>
      </w:r>
    </w:p>
    <w:p w:rsidR="001032D5" w:rsidRDefault="00AB1422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Чл.17.(1) Р</w:t>
      </w:r>
      <w:r w:rsidR="001032D5">
        <w:rPr>
          <w:sz w:val="24"/>
          <w:szCs w:val="24"/>
        </w:rPr>
        <w:t>едовно общо събрание на читалището се свиква от настоятелството ,най-малко веднъж годишно.И</w:t>
      </w:r>
      <w:r w:rsidR="00052F92">
        <w:rPr>
          <w:sz w:val="24"/>
          <w:szCs w:val="24"/>
        </w:rPr>
        <w:t>з</w:t>
      </w:r>
      <w:r>
        <w:rPr>
          <w:sz w:val="24"/>
          <w:szCs w:val="24"/>
        </w:rPr>
        <w:t xml:space="preserve">вънредно общо събрание </w:t>
      </w:r>
      <w:r w:rsidR="001032D5">
        <w:rPr>
          <w:sz w:val="24"/>
          <w:szCs w:val="24"/>
        </w:rPr>
        <w:t xml:space="preserve"> може да бъде свикано по решение на настоятелството, по искане на проверителната комисия или на 1/3 от членовете на читалището.</w:t>
      </w:r>
    </w:p>
    <w:p w:rsidR="00F02291" w:rsidRDefault="001032D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(2) Поканата за забрани трябва да съдържа дневния ред,датата,часа и мястото на провеждането му и кой </w:t>
      </w:r>
      <w:r w:rsidR="00AB1422">
        <w:rPr>
          <w:sz w:val="24"/>
          <w:szCs w:val="24"/>
        </w:rPr>
        <w:t>го свиква.Тя трябва да бъде полу</w:t>
      </w:r>
      <w:r>
        <w:rPr>
          <w:sz w:val="24"/>
          <w:szCs w:val="24"/>
        </w:rPr>
        <w:t xml:space="preserve">чена не по-късно от 7 дни преди датата на провеждането.В същия срок </w:t>
      </w:r>
      <w:r w:rsidR="00F02291">
        <w:rPr>
          <w:sz w:val="24"/>
          <w:szCs w:val="24"/>
        </w:rPr>
        <w:t xml:space="preserve">на общодостъпни места трябва да бъде обявено и съобщение </w:t>
      </w:r>
      <w:r>
        <w:rPr>
          <w:sz w:val="24"/>
          <w:szCs w:val="24"/>
        </w:rPr>
        <w:t>з</w:t>
      </w:r>
      <w:r w:rsidR="00F02291">
        <w:rPr>
          <w:sz w:val="24"/>
          <w:szCs w:val="24"/>
        </w:rPr>
        <w:t>а събранието.</w:t>
      </w:r>
    </w:p>
    <w:p w:rsidR="00F02291" w:rsidRDefault="00F02291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(3) Общото събрание е </w:t>
      </w:r>
      <w:r w:rsidR="001032D5">
        <w:rPr>
          <w:sz w:val="24"/>
          <w:szCs w:val="24"/>
        </w:rPr>
        <w:t>з</w:t>
      </w:r>
      <w:r>
        <w:rPr>
          <w:sz w:val="24"/>
          <w:szCs w:val="24"/>
        </w:rPr>
        <w:t xml:space="preserve">аконно,ако присъстват най-малко  половината от имащите право на глас членове на читалището.При липса на кворум събранието се насрочва </w:t>
      </w:r>
      <w:r w:rsidR="001032D5">
        <w:rPr>
          <w:sz w:val="24"/>
          <w:szCs w:val="24"/>
        </w:rPr>
        <w:t>з</w:t>
      </w:r>
      <w:r>
        <w:rPr>
          <w:sz w:val="24"/>
          <w:szCs w:val="24"/>
        </w:rPr>
        <w:t xml:space="preserve">а друга дата не по-рано от една седница.Тогава събранието е </w:t>
      </w:r>
      <w:r w:rsidR="001032D5">
        <w:rPr>
          <w:sz w:val="24"/>
          <w:szCs w:val="24"/>
        </w:rPr>
        <w:t>з</w:t>
      </w:r>
      <w:r>
        <w:rPr>
          <w:sz w:val="24"/>
          <w:szCs w:val="24"/>
        </w:rPr>
        <w:t>аконно,колкото и членове да се явят.</w:t>
      </w:r>
    </w:p>
    <w:p w:rsidR="00267EB6" w:rsidRDefault="00F02291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(4) Решенията по чл.16.(1)т.,4,10,11,12 се в</w:t>
      </w:r>
      <w:r w:rsidR="001032D5">
        <w:rPr>
          <w:sz w:val="24"/>
          <w:szCs w:val="24"/>
        </w:rPr>
        <w:t>з</w:t>
      </w:r>
      <w:r>
        <w:rPr>
          <w:sz w:val="24"/>
          <w:szCs w:val="24"/>
        </w:rPr>
        <w:t>емат с мно</w:t>
      </w:r>
      <w:r w:rsidR="001032D5">
        <w:rPr>
          <w:sz w:val="24"/>
          <w:szCs w:val="24"/>
        </w:rPr>
        <w:t>з</w:t>
      </w:r>
      <w:r>
        <w:rPr>
          <w:sz w:val="24"/>
          <w:szCs w:val="24"/>
        </w:rPr>
        <w:t xml:space="preserve">инство най-малко 2/3 от всички </w:t>
      </w:r>
      <w:r w:rsidR="00267EB6">
        <w:rPr>
          <w:sz w:val="24"/>
          <w:szCs w:val="24"/>
        </w:rPr>
        <w:t>членове.Останалите решения се в</w:t>
      </w:r>
      <w:r w:rsidR="001032D5">
        <w:rPr>
          <w:sz w:val="24"/>
          <w:szCs w:val="24"/>
        </w:rPr>
        <w:t>з</w:t>
      </w:r>
      <w:r w:rsidR="00267EB6">
        <w:rPr>
          <w:sz w:val="24"/>
          <w:szCs w:val="24"/>
        </w:rPr>
        <w:t>емат с мно</w:t>
      </w:r>
      <w:r w:rsidR="001032D5">
        <w:rPr>
          <w:sz w:val="24"/>
          <w:szCs w:val="24"/>
        </w:rPr>
        <w:t>з</w:t>
      </w:r>
      <w:r w:rsidR="00267EB6">
        <w:rPr>
          <w:sz w:val="24"/>
          <w:szCs w:val="24"/>
        </w:rPr>
        <w:t>инство повече от половината от присъстващите членове.</w:t>
      </w:r>
    </w:p>
    <w:p w:rsidR="00267EB6" w:rsidRDefault="00267EB6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Чл.18.(1) Ръководен орган на читалището е настоятелството ,което се състои най-малко от трима членове,и</w:t>
      </w:r>
      <w:r w:rsidR="001032D5">
        <w:rPr>
          <w:sz w:val="24"/>
          <w:szCs w:val="24"/>
        </w:rPr>
        <w:t>з</w:t>
      </w:r>
      <w:r>
        <w:rPr>
          <w:sz w:val="24"/>
          <w:szCs w:val="24"/>
        </w:rPr>
        <w:t xml:space="preserve">брани </w:t>
      </w:r>
      <w:r w:rsidR="001032D5">
        <w:rPr>
          <w:sz w:val="24"/>
          <w:szCs w:val="24"/>
        </w:rPr>
        <w:t>з</w:t>
      </w:r>
      <w:r>
        <w:rPr>
          <w:sz w:val="24"/>
          <w:szCs w:val="24"/>
        </w:rPr>
        <w:t>а срок до 3/три/години.Същите да нямат роднински връзки по права и съребрена линия до четвърта степен.</w:t>
      </w:r>
    </w:p>
    <w:p w:rsidR="00267EB6" w:rsidRDefault="00711553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(2) Настоя</w:t>
      </w:r>
      <w:r w:rsidR="00267EB6">
        <w:rPr>
          <w:sz w:val="24"/>
          <w:szCs w:val="24"/>
        </w:rPr>
        <w:t>телството:</w:t>
      </w:r>
    </w:p>
    <w:p w:rsidR="00267EB6" w:rsidRDefault="00267EB6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1.Свиква общото събрание;</w:t>
      </w:r>
    </w:p>
    <w:p w:rsidR="000D1A90" w:rsidRDefault="00267EB6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2.</w:t>
      </w:r>
      <w:r w:rsidR="000D1A90">
        <w:rPr>
          <w:sz w:val="24"/>
          <w:szCs w:val="24"/>
        </w:rPr>
        <w:t>Осигурява и</w:t>
      </w:r>
      <w:r>
        <w:rPr>
          <w:sz w:val="24"/>
          <w:szCs w:val="24"/>
        </w:rPr>
        <w:t>з</w:t>
      </w:r>
      <w:r w:rsidR="000D1A90">
        <w:rPr>
          <w:sz w:val="24"/>
          <w:szCs w:val="24"/>
        </w:rPr>
        <w:t>пълнението на решенията на общото събрание;</w:t>
      </w:r>
    </w:p>
    <w:p w:rsidR="000D1A90" w:rsidRDefault="000D1A90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3. Подготвя и внася в общото събрание проект </w:t>
      </w:r>
      <w:r w:rsidR="00267EB6">
        <w:rPr>
          <w:sz w:val="24"/>
          <w:szCs w:val="24"/>
        </w:rPr>
        <w:t>з</w:t>
      </w:r>
      <w:r>
        <w:rPr>
          <w:sz w:val="24"/>
          <w:szCs w:val="24"/>
        </w:rPr>
        <w:t>а бюджет на читалището и утвърждава щата му;</w:t>
      </w:r>
    </w:p>
    <w:p w:rsidR="000D1A90" w:rsidRDefault="000D1A90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4. Подготвя и внася в общото събрание отчет </w:t>
      </w:r>
      <w:r w:rsidR="00267EB6">
        <w:rPr>
          <w:sz w:val="24"/>
          <w:szCs w:val="24"/>
        </w:rPr>
        <w:t>з</w:t>
      </w:r>
      <w:r>
        <w:rPr>
          <w:sz w:val="24"/>
          <w:szCs w:val="24"/>
        </w:rPr>
        <w:t>а дейността на читалището;</w:t>
      </w:r>
    </w:p>
    <w:p w:rsidR="000D1A90" w:rsidRDefault="000D1A90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5. На</w:t>
      </w:r>
      <w:r w:rsidR="00267EB6">
        <w:rPr>
          <w:sz w:val="24"/>
          <w:szCs w:val="24"/>
        </w:rPr>
        <w:t>з</w:t>
      </w:r>
      <w:r>
        <w:rPr>
          <w:sz w:val="24"/>
          <w:szCs w:val="24"/>
        </w:rPr>
        <w:t>начава секретаря на читалището и утвърждава длъжностната му  характеристика;</w:t>
      </w:r>
    </w:p>
    <w:p w:rsidR="00711553" w:rsidRDefault="00711553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(3</w:t>
      </w:r>
      <w:r w:rsidR="00AB1422">
        <w:rPr>
          <w:sz w:val="24"/>
          <w:szCs w:val="24"/>
        </w:rPr>
        <w:t>) Настояте</w:t>
      </w:r>
      <w:r w:rsidR="000D1A90">
        <w:rPr>
          <w:sz w:val="24"/>
          <w:szCs w:val="24"/>
        </w:rPr>
        <w:t xml:space="preserve">лството </w:t>
      </w:r>
      <w:r>
        <w:rPr>
          <w:sz w:val="24"/>
          <w:szCs w:val="24"/>
        </w:rPr>
        <w:t>в</w:t>
      </w:r>
      <w:r w:rsidR="00267EB6">
        <w:rPr>
          <w:sz w:val="24"/>
          <w:szCs w:val="24"/>
        </w:rPr>
        <w:t>з</w:t>
      </w:r>
      <w:r>
        <w:rPr>
          <w:sz w:val="24"/>
          <w:szCs w:val="24"/>
        </w:rPr>
        <w:t>ема решение с мнозинство с повече половината от членовете си.</w:t>
      </w:r>
    </w:p>
    <w:p w:rsidR="00711553" w:rsidRDefault="00711553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Чл.19.(1) Председателят  на читалището е член на настоятелството и се избира от общото събрание за срок до 3/три/години.</w:t>
      </w:r>
    </w:p>
    <w:p w:rsidR="00711553" w:rsidRDefault="00711553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(2) Председателят :</w:t>
      </w:r>
    </w:p>
    <w:p w:rsidR="00081F6C" w:rsidRDefault="00711553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1.</w:t>
      </w:r>
      <w:r w:rsidR="00081F6C">
        <w:rPr>
          <w:sz w:val="24"/>
          <w:szCs w:val="24"/>
        </w:rPr>
        <w:t>Органи</w:t>
      </w:r>
      <w:r>
        <w:rPr>
          <w:sz w:val="24"/>
          <w:szCs w:val="24"/>
        </w:rPr>
        <w:t>з</w:t>
      </w:r>
      <w:r w:rsidR="00081F6C">
        <w:rPr>
          <w:sz w:val="24"/>
          <w:szCs w:val="24"/>
        </w:rPr>
        <w:t>ира дейността на читалището съобра</w:t>
      </w:r>
      <w:r>
        <w:rPr>
          <w:sz w:val="24"/>
          <w:szCs w:val="24"/>
        </w:rPr>
        <w:t>з</w:t>
      </w:r>
      <w:r w:rsidR="00081F6C">
        <w:rPr>
          <w:sz w:val="24"/>
          <w:szCs w:val="24"/>
        </w:rPr>
        <w:t xml:space="preserve">но </w:t>
      </w:r>
      <w:r>
        <w:rPr>
          <w:sz w:val="24"/>
          <w:szCs w:val="24"/>
        </w:rPr>
        <w:t>з</w:t>
      </w:r>
      <w:r w:rsidR="00081F6C">
        <w:rPr>
          <w:sz w:val="24"/>
          <w:szCs w:val="24"/>
        </w:rPr>
        <w:t>акона, устава и решенията на общото събрание;</w:t>
      </w:r>
    </w:p>
    <w:p w:rsidR="00081F6C" w:rsidRDefault="00081F6C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2. Представлява читалището;</w:t>
      </w:r>
    </w:p>
    <w:p w:rsidR="001032D5" w:rsidRDefault="00081F6C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3.Свиква и ръководи </w:t>
      </w:r>
      <w:r w:rsidR="00711553">
        <w:rPr>
          <w:sz w:val="24"/>
          <w:szCs w:val="24"/>
        </w:rPr>
        <w:t>з</w:t>
      </w:r>
      <w:r>
        <w:rPr>
          <w:sz w:val="24"/>
          <w:szCs w:val="24"/>
        </w:rPr>
        <w:t>аседанията на настоятелството и председателства общото събрание;</w:t>
      </w:r>
    </w:p>
    <w:p w:rsidR="00081F6C" w:rsidRDefault="00081F6C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4.Ръководи текущата дейност на читалището;</w:t>
      </w:r>
    </w:p>
    <w:p w:rsidR="00081F6C" w:rsidRDefault="00081F6C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5.Отчита дейността си пред настоятелството;</w:t>
      </w:r>
    </w:p>
    <w:p w:rsidR="006001F7" w:rsidRDefault="00081F6C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6. Сключва и прекратява  трудовите договори със служителите съобразно бюджета на читалището и </w:t>
      </w:r>
      <w:r w:rsidR="006001F7">
        <w:rPr>
          <w:sz w:val="24"/>
          <w:szCs w:val="24"/>
        </w:rPr>
        <w:t>въ</w:t>
      </w:r>
      <w:r>
        <w:rPr>
          <w:sz w:val="24"/>
          <w:szCs w:val="24"/>
        </w:rPr>
        <w:t>з</w:t>
      </w:r>
      <w:r w:rsidR="006001F7">
        <w:rPr>
          <w:sz w:val="24"/>
          <w:szCs w:val="24"/>
        </w:rPr>
        <w:t xml:space="preserve"> основа решение на настоятелството.</w:t>
      </w:r>
    </w:p>
    <w:p w:rsidR="006001F7" w:rsidRDefault="006001F7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 20.(1) Проверителната</w:t>
      </w:r>
      <w:r w:rsidR="00AB1422">
        <w:rPr>
          <w:sz w:val="24"/>
          <w:szCs w:val="24"/>
        </w:rPr>
        <w:t xml:space="preserve"> </w:t>
      </w:r>
      <w:r>
        <w:rPr>
          <w:sz w:val="24"/>
          <w:szCs w:val="24"/>
        </w:rPr>
        <w:t>комисия се състои от трима членове ,и</w:t>
      </w:r>
      <w:r w:rsidR="00081F6C">
        <w:rPr>
          <w:sz w:val="24"/>
          <w:szCs w:val="24"/>
        </w:rPr>
        <w:t>з</w:t>
      </w:r>
      <w:r>
        <w:rPr>
          <w:sz w:val="24"/>
          <w:szCs w:val="24"/>
        </w:rPr>
        <w:t xml:space="preserve">брани </w:t>
      </w:r>
      <w:r w:rsidR="00081F6C">
        <w:rPr>
          <w:sz w:val="24"/>
          <w:szCs w:val="24"/>
        </w:rPr>
        <w:t>з</w:t>
      </w:r>
      <w:r>
        <w:rPr>
          <w:sz w:val="24"/>
          <w:szCs w:val="24"/>
        </w:rPr>
        <w:t>а срок до 3/три/години.</w:t>
      </w:r>
    </w:p>
    <w:p w:rsidR="002A640B" w:rsidRDefault="006001F7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(2) Членове на проверителна комисия не могат да бъдат лица,които са в трудовоправни отношения с читалището или са роднини на членове на </w:t>
      </w:r>
      <w:r w:rsidR="002A640B">
        <w:rPr>
          <w:sz w:val="24"/>
          <w:szCs w:val="24"/>
        </w:rPr>
        <w:t>настоятелството по права линия,съпру</w:t>
      </w:r>
      <w:r w:rsidR="00081F6C">
        <w:rPr>
          <w:sz w:val="24"/>
          <w:szCs w:val="24"/>
        </w:rPr>
        <w:t>з</w:t>
      </w:r>
      <w:r w:rsidR="002A640B">
        <w:rPr>
          <w:sz w:val="24"/>
          <w:szCs w:val="24"/>
        </w:rPr>
        <w:t>и,братя,сестри и роднини по сватовство от първа степен.</w:t>
      </w:r>
    </w:p>
    <w:p w:rsidR="002A640B" w:rsidRDefault="002A640B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(3) Проверителната комисия осъществявя контрол върху дейността на настоятелството и председателя на читалището по спа</w:t>
      </w:r>
      <w:r w:rsidR="00081F6C">
        <w:rPr>
          <w:sz w:val="24"/>
          <w:szCs w:val="24"/>
        </w:rPr>
        <w:t>з</w:t>
      </w:r>
      <w:r>
        <w:rPr>
          <w:sz w:val="24"/>
          <w:szCs w:val="24"/>
        </w:rPr>
        <w:t>ване на закона, устава и решенията на общото събрание.</w:t>
      </w:r>
    </w:p>
    <w:p w:rsidR="002A640B" w:rsidRDefault="00472F8E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(4) При конста</w:t>
      </w:r>
      <w:r w:rsidR="002A640B">
        <w:rPr>
          <w:sz w:val="24"/>
          <w:szCs w:val="24"/>
        </w:rPr>
        <w:t>тирани нарушения проверителната комисия уведомява общото събрание на читалището, а при данни за извършено престъпление –и органите на прокуратурата.</w:t>
      </w:r>
    </w:p>
    <w:p w:rsidR="00676F2F" w:rsidRDefault="002A640B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Чл 21. Не могат да бъдат избрани за членове на настоятелството и на проверителната комисия </w:t>
      </w:r>
      <w:r w:rsidR="00676F2F">
        <w:rPr>
          <w:sz w:val="24"/>
          <w:szCs w:val="24"/>
        </w:rPr>
        <w:t xml:space="preserve">лица,които са осъждани на лишаване от свобода </w:t>
      </w:r>
      <w:r>
        <w:rPr>
          <w:sz w:val="24"/>
          <w:szCs w:val="24"/>
        </w:rPr>
        <w:t>з</w:t>
      </w:r>
      <w:r w:rsidR="00676F2F">
        <w:rPr>
          <w:sz w:val="24"/>
          <w:szCs w:val="24"/>
        </w:rPr>
        <w:t>а умишлени престъпления от общ характер.</w:t>
      </w:r>
    </w:p>
    <w:p w:rsidR="00676F2F" w:rsidRPr="00472F8E" w:rsidRDefault="00676F2F" w:rsidP="00472F8E">
      <w:pPr>
        <w:spacing w:line="240" w:lineRule="auto"/>
        <w:jc w:val="center"/>
        <w:rPr>
          <w:b/>
          <w:sz w:val="32"/>
          <w:szCs w:val="32"/>
        </w:rPr>
      </w:pPr>
      <w:r w:rsidRPr="00472F8E">
        <w:rPr>
          <w:b/>
          <w:sz w:val="32"/>
          <w:szCs w:val="32"/>
        </w:rPr>
        <w:t>ИМУЩЕСТВО И ФИНАНСИРАНЕ</w:t>
      </w:r>
    </w:p>
    <w:p w:rsidR="00E82A25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Чл.22. Имуществото на читалището се състои от право на собственост и от други вещни права,вземания,ценни книжа,други права и задължения.</w:t>
      </w:r>
    </w:p>
    <w:p w:rsidR="00E82A25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Чл.23. Читалищата набират средства от следните източници:</w:t>
      </w:r>
    </w:p>
    <w:p w:rsidR="00E82A25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1.Членски внос;</w:t>
      </w:r>
    </w:p>
    <w:p w:rsidR="00E82A25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2.Културно просветна дейност;</w:t>
      </w:r>
    </w:p>
    <w:p w:rsidR="00E82A25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3.Субсидия от държавния и общинските бюджети;</w:t>
      </w:r>
    </w:p>
    <w:p w:rsidR="00E82A25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4.Наеми от движимо и недвижимо имущество;</w:t>
      </w:r>
    </w:p>
    <w:p w:rsidR="00E82A25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5.Дарения и завещания;</w:t>
      </w:r>
    </w:p>
    <w:p w:rsidR="00E82A25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Чл.24.(1) Читалището не може да отчуждава недвижими вещи и да учредяват ипотека върху тях.</w:t>
      </w:r>
    </w:p>
    <w:p w:rsidR="008A0754" w:rsidRDefault="00E82A25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(2) </w:t>
      </w:r>
      <w:r w:rsidR="008A0754">
        <w:rPr>
          <w:sz w:val="24"/>
          <w:szCs w:val="24"/>
        </w:rPr>
        <w:t xml:space="preserve">Движими вещи могат да бъдат отчуждавани или </w:t>
      </w:r>
      <w:r>
        <w:rPr>
          <w:sz w:val="24"/>
          <w:szCs w:val="24"/>
        </w:rPr>
        <w:t xml:space="preserve"> з</w:t>
      </w:r>
      <w:r w:rsidR="008A0754">
        <w:rPr>
          <w:sz w:val="24"/>
          <w:szCs w:val="24"/>
        </w:rPr>
        <w:t>алагани само по решения на настоятелството.</w:t>
      </w:r>
    </w:p>
    <w:p w:rsidR="008A0754" w:rsidRDefault="008A0754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Чл.25.Недвижимото и движимото имущество,собственост на читалищата,както и приходите от него не подлежат на принудително и</w:t>
      </w:r>
      <w:r w:rsidR="00E82A25">
        <w:rPr>
          <w:sz w:val="24"/>
          <w:szCs w:val="24"/>
        </w:rPr>
        <w:t>з</w:t>
      </w:r>
      <w:r w:rsidR="00472F8E">
        <w:rPr>
          <w:sz w:val="24"/>
          <w:szCs w:val="24"/>
        </w:rPr>
        <w:t>пълнение освен за вземания, пр</w:t>
      </w:r>
      <w:r>
        <w:rPr>
          <w:sz w:val="24"/>
          <w:szCs w:val="24"/>
        </w:rPr>
        <w:t>оизтичащи от трудови правоотношения.</w:t>
      </w:r>
    </w:p>
    <w:p w:rsidR="008A0754" w:rsidRDefault="008A0754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Чл.26.(1) Читалищното настоятелство изготвя годишния отчет за приходите и разходите, които се приемат от общото събрание.</w:t>
      </w:r>
    </w:p>
    <w:p w:rsidR="00AE397D" w:rsidRDefault="008A0754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(2) Отчетът за изразходваните от бюджета средства се представя в общината,на чиято територия </w:t>
      </w:r>
      <w:r w:rsidR="00AE397D">
        <w:rPr>
          <w:sz w:val="24"/>
          <w:szCs w:val="24"/>
        </w:rPr>
        <w:t>се намира читалището.</w:t>
      </w:r>
    </w:p>
    <w:p w:rsidR="00AE397D" w:rsidRPr="00472F8E" w:rsidRDefault="00AE397D" w:rsidP="00472F8E">
      <w:pPr>
        <w:spacing w:line="240" w:lineRule="auto"/>
        <w:jc w:val="center"/>
        <w:rPr>
          <w:b/>
          <w:sz w:val="32"/>
          <w:szCs w:val="24"/>
        </w:rPr>
      </w:pPr>
      <w:r w:rsidRPr="00472F8E">
        <w:rPr>
          <w:b/>
          <w:sz w:val="32"/>
          <w:szCs w:val="24"/>
        </w:rPr>
        <w:t>ПРЕКРАТЯВАНЕ</w:t>
      </w:r>
    </w:p>
    <w:p w:rsidR="00FA1117" w:rsidRDefault="00FA1117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Чл.27.(1) Дейността на читалището може да бъде прекратено по решение на общото събрание, вписано в регистъра на окръжния съд.То може да бъде прекратено с ликвидация или по решение на окръжния съд,ако:</w:t>
      </w:r>
    </w:p>
    <w:p w:rsidR="00E82A25" w:rsidRDefault="00FA1117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1.Дейността му противоречи на </w:t>
      </w:r>
      <w:r w:rsidR="008A0754">
        <w:rPr>
          <w:sz w:val="24"/>
          <w:szCs w:val="24"/>
        </w:rPr>
        <w:t>з</w:t>
      </w:r>
      <w:r>
        <w:rPr>
          <w:sz w:val="24"/>
          <w:szCs w:val="24"/>
        </w:rPr>
        <w:t>акона,устава и добрите нрави;</w:t>
      </w:r>
    </w:p>
    <w:p w:rsidR="00FA1117" w:rsidRDefault="00FA1117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2.Имуществото му не се използва според целите и предмета на дейността на читалището;</w:t>
      </w:r>
    </w:p>
    <w:p w:rsidR="00FA1117" w:rsidRDefault="00472F8E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3.Е</w:t>
      </w:r>
      <w:r w:rsidR="00FA1117">
        <w:rPr>
          <w:sz w:val="24"/>
          <w:szCs w:val="24"/>
        </w:rPr>
        <w:t xml:space="preserve"> на лице трайна невъзможност читалището да действа.</w:t>
      </w:r>
    </w:p>
    <w:p w:rsidR="005A090D" w:rsidRDefault="00FA1117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Чл.28.(1) Активите на прекратеното читалище,останали след ликвидацията,се </w:t>
      </w:r>
      <w:r w:rsidR="005A090D">
        <w:rPr>
          <w:sz w:val="24"/>
          <w:szCs w:val="24"/>
        </w:rPr>
        <w:t>ра</w:t>
      </w:r>
      <w:r>
        <w:rPr>
          <w:sz w:val="24"/>
          <w:szCs w:val="24"/>
        </w:rPr>
        <w:t>з</w:t>
      </w:r>
      <w:r w:rsidR="005A090D">
        <w:rPr>
          <w:sz w:val="24"/>
          <w:szCs w:val="24"/>
        </w:rPr>
        <w:t>пределят между други читалища по ред,установен с наредба на министъра на културата и министъра на финансите,съгласувана с Националния съвет по читалищно дело като се има предвид  регионалния принцип.</w:t>
      </w:r>
    </w:p>
    <w:p w:rsidR="005A090D" w:rsidRDefault="005A090D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(2) Читалищният съю</w:t>
      </w:r>
      <w:r w:rsidR="00FA1117">
        <w:rPr>
          <w:sz w:val="24"/>
          <w:szCs w:val="24"/>
        </w:rPr>
        <w:t>з</w:t>
      </w:r>
      <w:r>
        <w:rPr>
          <w:sz w:val="24"/>
          <w:szCs w:val="24"/>
        </w:rPr>
        <w:t xml:space="preserve">,в който е членувало прекратеното читалище,не може да претендира </w:t>
      </w:r>
      <w:r w:rsidR="00FA1117">
        <w:rPr>
          <w:sz w:val="24"/>
          <w:szCs w:val="24"/>
        </w:rPr>
        <w:t>з</w:t>
      </w:r>
      <w:r>
        <w:rPr>
          <w:sz w:val="24"/>
          <w:szCs w:val="24"/>
        </w:rPr>
        <w:t>а ра</w:t>
      </w:r>
      <w:r w:rsidR="00FA1117">
        <w:rPr>
          <w:sz w:val="24"/>
          <w:szCs w:val="24"/>
        </w:rPr>
        <w:t>з</w:t>
      </w:r>
      <w:r>
        <w:rPr>
          <w:sz w:val="24"/>
          <w:szCs w:val="24"/>
        </w:rPr>
        <w:t>пределянето на имуществото на това читалище.</w:t>
      </w:r>
    </w:p>
    <w:p w:rsidR="004934DD" w:rsidRPr="00052F92" w:rsidRDefault="005A090D" w:rsidP="001032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Настоящият устав </w:t>
      </w:r>
      <w:r w:rsidR="00472F8E">
        <w:rPr>
          <w:sz w:val="24"/>
          <w:szCs w:val="24"/>
        </w:rPr>
        <w:t>е приет на проведено учредително</w:t>
      </w:r>
      <w:r>
        <w:rPr>
          <w:sz w:val="24"/>
          <w:szCs w:val="24"/>
        </w:rPr>
        <w:t xml:space="preserve"> събрание на 27.11.2006г.в  село Осеновец при спа</w:t>
      </w:r>
      <w:r w:rsidR="00FA1117">
        <w:rPr>
          <w:sz w:val="24"/>
          <w:szCs w:val="24"/>
        </w:rPr>
        <w:t>з</w:t>
      </w:r>
      <w:r>
        <w:rPr>
          <w:sz w:val="24"/>
          <w:szCs w:val="24"/>
        </w:rPr>
        <w:t>ване реда и условията на чл.8 и сл.от ЗНЧ и е подписано след приемане с явно гласуване от 33/тридесет и три/</w:t>
      </w:r>
      <w:r w:rsidR="00983174">
        <w:rPr>
          <w:sz w:val="24"/>
          <w:szCs w:val="24"/>
        </w:rPr>
        <w:t>учредители на читалището,чиято списък е приложен към устава и протокола от учредителното събрание.</w:t>
      </w:r>
    </w:p>
    <w:p w:rsidR="00BA19C8" w:rsidRPr="00BA19C8" w:rsidRDefault="00BA19C8" w:rsidP="00BA19C8">
      <w:pPr>
        <w:spacing w:line="240" w:lineRule="auto"/>
        <w:jc w:val="center"/>
        <w:rPr>
          <w:b/>
          <w:sz w:val="24"/>
          <w:szCs w:val="24"/>
        </w:rPr>
      </w:pPr>
    </w:p>
    <w:sectPr w:rsidR="00BA19C8" w:rsidRPr="00BA19C8" w:rsidSect="0047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1A0C"/>
    <w:multiLevelType w:val="hybridMultilevel"/>
    <w:tmpl w:val="E2B84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hyphenationZone w:val="425"/>
  <w:characterSpacingControl w:val="doNotCompress"/>
  <w:compat/>
  <w:rsids>
    <w:rsidRoot w:val="00515553"/>
    <w:rsid w:val="00052F92"/>
    <w:rsid w:val="00081F6C"/>
    <w:rsid w:val="000D1A90"/>
    <w:rsid w:val="001032D5"/>
    <w:rsid w:val="00110DAA"/>
    <w:rsid w:val="00130CA9"/>
    <w:rsid w:val="00267EB6"/>
    <w:rsid w:val="002A640B"/>
    <w:rsid w:val="00472F8E"/>
    <w:rsid w:val="004771F6"/>
    <w:rsid w:val="004934DD"/>
    <w:rsid w:val="00515553"/>
    <w:rsid w:val="005A090D"/>
    <w:rsid w:val="005C4A6A"/>
    <w:rsid w:val="006001F7"/>
    <w:rsid w:val="0065657D"/>
    <w:rsid w:val="00676F2F"/>
    <w:rsid w:val="00711553"/>
    <w:rsid w:val="007E4FC7"/>
    <w:rsid w:val="008A0754"/>
    <w:rsid w:val="00983174"/>
    <w:rsid w:val="009F658E"/>
    <w:rsid w:val="00AB1422"/>
    <w:rsid w:val="00AE397D"/>
    <w:rsid w:val="00BA19C8"/>
    <w:rsid w:val="00D67997"/>
    <w:rsid w:val="00DD7A17"/>
    <w:rsid w:val="00E82A25"/>
    <w:rsid w:val="00F02291"/>
    <w:rsid w:val="00FA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2019-04-08T12:46:00Z</dcterms:created>
  <dcterms:modified xsi:type="dcterms:W3CDTF">2019-04-08T19:22:00Z</dcterms:modified>
</cp:coreProperties>
</file>